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EF" w:rsidRPr="00EB6745" w:rsidRDefault="00EB6745">
      <w:pPr>
        <w:rPr>
          <w:u w:val="single"/>
        </w:rPr>
      </w:pPr>
      <w:bookmarkStart w:id="0" w:name="_GoBack"/>
      <w:bookmarkEnd w:id="0"/>
      <w:r w:rsidRPr="00EB6745">
        <w:rPr>
          <w:u w:val="single"/>
        </w:rPr>
        <w:t>Pupil Premium</w:t>
      </w:r>
    </w:p>
    <w:p w:rsidR="00EB6745" w:rsidRDefault="00EB6745">
      <w:r>
        <w:t>13-14 financial year – amount per pupil £900</w:t>
      </w:r>
    </w:p>
    <w:p w:rsidR="00EB6745" w:rsidRDefault="00EB6745">
      <w:r>
        <w:t>Amount received for Royal School - £6,300</w:t>
      </w:r>
    </w:p>
    <w:p w:rsidR="00EB6745" w:rsidRDefault="00EB6745">
      <w:r>
        <w:t>14-15 financial year – proposed amount per pupil £1300</w:t>
      </w:r>
    </w:p>
    <w:p w:rsidR="00EB6745" w:rsidRDefault="00EB6745">
      <w:r>
        <w:t>Sept 13</w:t>
      </w:r>
      <w:r w:rsidR="002716A3">
        <w:t xml:space="preserve"> – July 14</w:t>
      </w:r>
      <w:r>
        <w:t xml:space="preserve"> expenditure information/budget forecast</w:t>
      </w:r>
    </w:p>
    <w:p w:rsidR="00EB6745" w:rsidRDefault="00EB67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B6745" w:rsidTr="00EB6745">
        <w:tc>
          <w:tcPr>
            <w:tcW w:w="4621" w:type="dxa"/>
          </w:tcPr>
          <w:p w:rsidR="00EB6745" w:rsidRDefault="00EB6745">
            <w:r w:rsidRPr="00EB6745">
              <w:t>Targeted one to one support for individual child – 35 hours per academic year</w:t>
            </w:r>
            <w:r>
              <w:t xml:space="preserve"> @ £25 per hour</w:t>
            </w:r>
          </w:p>
        </w:tc>
        <w:tc>
          <w:tcPr>
            <w:tcW w:w="4621" w:type="dxa"/>
          </w:tcPr>
          <w:p w:rsidR="00EB6745" w:rsidRDefault="00EB6745">
            <w:r>
              <w:t>£875</w:t>
            </w:r>
          </w:p>
          <w:p w:rsidR="00EB6745" w:rsidRDefault="00EB6745"/>
          <w:p w:rsidR="00EB6745" w:rsidRDefault="00EB6745"/>
        </w:tc>
      </w:tr>
      <w:tr w:rsidR="00EB6745" w:rsidTr="00EB6745">
        <w:tc>
          <w:tcPr>
            <w:tcW w:w="4621" w:type="dxa"/>
          </w:tcPr>
          <w:p w:rsidR="00EB6745" w:rsidRDefault="00EB6745">
            <w:r>
              <w:t xml:space="preserve">African mask making and dance workshop (17/10/13) </w:t>
            </w:r>
          </w:p>
        </w:tc>
        <w:tc>
          <w:tcPr>
            <w:tcW w:w="4621" w:type="dxa"/>
          </w:tcPr>
          <w:p w:rsidR="00EB6745" w:rsidRDefault="00EB6745">
            <w:r>
              <w:t>£600</w:t>
            </w:r>
          </w:p>
        </w:tc>
      </w:tr>
      <w:tr w:rsidR="00EB6745" w:rsidTr="00EB6745">
        <w:tc>
          <w:tcPr>
            <w:tcW w:w="4621" w:type="dxa"/>
          </w:tcPr>
          <w:p w:rsidR="00EB6745" w:rsidRDefault="00EB6745">
            <w:r>
              <w:t>Educational Visits – support for FSM/disadvantaged pupils</w:t>
            </w:r>
          </w:p>
        </w:tc>
        <w:tc>
          <w:tcPr>
            <w:tcW w:w="4621" w:type="dxa"/>
          </w:tcPr>
          <w:p w:rsidR="00EB6745" w:rsidRDefault="00EB6745">
            <w:r>
              <w:t>£500 (budget estimate)</w:t>
            </w:r>
          </w:p>
        </w:tc>
      </w:tr>
      <w:tr w:rsidR="00EB6745" w:rsidTr="00EB6745">
        <w:tc>
          <w:tcPr>
            <w:tcW w:w="4621" w:type="dxa"/>
          </w:tcPr>
          <w:p w:rsidR="00EB6745" w:rsidRDefault="002716A3">
            <w:r>
              <w:t xml:space="preserve">Resource funding </w:t>
            </w:r>
          </w:p>
        </w:tc>
        <w:tc>
          <w:tcPr>
            <w:tcW w:w="4621" w:type="dxa"/>
          </w:tcPr>
          <w:p w:rsidR="00EB6745" w:rsidRDefault="002716A3">
            <w:r>
              <w:t>£1500 (budget estimate)</w:t>
            </w:r>
          </w:p>
        </w:tc>
      </w:tr>
      <w:tr w:rsidR="00EB6745" w:rsidTr="00EB6745">
        <w:tc>
          <w:tcPr>
            <w:tcW w:w="4621" w:type="dxa"/>
          </w:tcPr>
          <w:p w:rsidR="00EB6745" w:rsidRDefault="002716A3">
            <w:r>
              <w:t xml:space="preserve">Training </w:t>
            </w:r>
          </w:p>
        </w:tc>
        <w:tc>
          <w:tcPr>
            <w:tcW w:w="4621" w:type="dxa"/>
          </w:tcPr>
          <w:p w:rsidR="00EB6745" w:rsidRDefault="002716A3">
            <w:r>
              <w:t>£1000 (budget estimate)</w:t>
            </w:r>
          </w:p>
        </w:tc>
      </w:tr>
      <w:tr w:rsidR="00EB6745" w:rsidTr="00EB6745">
        <w:tc>
          <w:tcPr>
            <w:tcW w:w="4621" w:type="dxa"/>
          </w:tcPr>
          <w:p w:rsidR="00EB6745" w:rsidRDefault="002716A3">
            <w:r>
              <w:t>Supply teacher costs for delivery of additional support</w:t>
            </w:r>
          </w:p>
        </w:tc>
        <w:tc>
          <w:tcPr>
            <w:tcW w:w="4621" w:type="dxa"/>
          </w:tcPr>
          <w:p w:rsidR="00EB6745" w:rsidRDefault="002716A3">
            <w:r>
              <w:t>£500 (budget estimate)</w:t>
            </w:r>
          </w:p>
          <w:p w:rsidR="002716A3" w:rsidRDefault="002716A3"/>
        </w:tc>
      </w:tr>
      <w:tr w:rsidR="002716A3" w:rsidTr="00EB6745">
        <w:tc>
          <w:tcPr>
            <w:tcW w:w="4621" w:type="dxa"/>
          </w:tcPr>
          <w:p w:rsidR="002716A3" w:rsidRDefault="002716A3">
            <w:r>
              <w:t>Additional in-year expenditure (to be allocated)</w:t>
            </w:r>
          </w:p>
        </w:tc>
        <w:tc>
          <w:tcPr>
            <w:tcW w:w="4621" w:type="dxa"/>
          </w:tcPr>
          <w:p w:rsidR="002716A3" w:rsidRDefault="002716A3">
            <w:r>
              <w:t>£1325 (budget estimate)</w:t>
            </w:r>
          </w:p>
        </w:tc>
      </w:tr>
    </w:tbl>
    <w:p w:rsidR="00EB6745" w:rsidRDefault="00EB6745"/>
    <w:sectPr w:rsidR="00EB6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45"/>
    <w:rsid w:val="002716A3"/>
    <w:rsid w:val="006357D5"/>
    <w:rsid w:val="006848EF"/>
    <w:rsid w:val="00EB6745"/>
    <w:rsid w:val="00F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Susan Calvert</cp:lastModifiedBy>
  <cp:revision>2</cp:revision>
  <dcterms:created xsi:type="dcterms:W3CDTF">2015-10-24T19:27:00Z</dcterms:created>
  <dcterms:modified xsi:type="dcterms:W3CDTF">2015-10-24T19:27:00Z</dcterms:modified>
</cp:coreProperties>
</file>